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CC" w:rsidRDefault="002E26CC" w:rsidP="002E26C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212529"/>
          <w:sz w:val="44"/>
          <w:szCs w:val="44"/>
        </w:rPr>
        <w:t>«В детский сад без слез или как уберечь ребенка от стресса!»</w:t>
      </w:r>
    </w:p>
    <w:bookmarkEnd w:id="0"/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Чем спровоцирован стресс у ребенка?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Утром просыпаемся, в садик собираемся!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 Запомните, или запишите все вопросы, которые хотите задать воспитателю.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Что поможет помочь малышу справится с боязнью новой обстановки и с разлукой с родными?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lastRenderedPageBreak/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1. Максимально </w:t>
      </w:r>
      <w:proofErr w:type="spellStart"/>
      <w:r>
        <w:rPr>
          <w:rStyle w:val="c1"/>
          <w:color w:val="212529"/>
        </w:rPr>
        <w:t>приблизьте</w:t>
      </w:r>
      <w:proofErr w:type="spellEnd"/>
      <w:r>
        <w:rPr>
          <w:rStyle w:val="c1"/>
          <w:color w:val="212529"/>
        </w:rPr>
        <w:t xml:space="preserve"> домашний режим к режиму детского сада.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2. Научите контактировать со сверстниками.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3. Познакомьте ребенка с воспитателями.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4. Измените домашнее меню.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5. Научите ребёнка есть ложкой и пить из кружки.</w:t>
      </w:r>
    </w:p>
    <w:p w:rsidR="002E26CC" w:rsidRDefault="002E26CC" w:rsidP="002E26C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6. Научите ребенка самостоятельно выполнять гигиенические процедуры.</w:t>
      </w:r>
    </w:p>
    <w:p w:rsidR="00520FBE" w:rsidRDefault="00520FBE"/>
    <w:sectPr w:rsidR="005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C"/>
    <w:rsid w:val="002E26CC"/>
    <w:rsid w:val="005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8550-E416-4CCC-BB66-17450A0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26CC"/>
  </w:style>
  <w:style w:type="paragraph" w:customStyle="1" w:styleId="c4">
    <w:name w:val="c4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2023-01-30T18:53:00Z</dcterms:created>
  <dcterms:modified xsi:type="dcterms:W3CDTF">2023-01-30T18:54:00Z</dcterms:modified>
</cp:coreProperties>
</file>